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3E343">
      <w:pPr>
        <w:bidi w:val="0"/>
        <w:jc w:val="right"/>
      </w:pPr>
      <w:r>
        <w:t>Last updated: July 2025</w:t>
      </w:r>
    </w:p>
    <w:p w14:paraId="084569DA">
      <w:pPr>
        <w:bidi w:val="0"/>
        <w:rPr>
          <w:rStyle w:val="8"/>
        </w:rPr>
      </w:pPr>
      <w:r>
        <w:rPr>
          <w:rStyle w:val="8"/>
        </w:rPr>
        <w:t xml:space="preserve">Sri Lanka Visa – For Chinese </w:t>
      </w:r>
    </w:p>
    <w:p w14:paraId="6081B4FE">
      <w:pPr>
        <w:bidi w:val="0"/>
      </w:pPr>
      <w:r>
        <w:t>Fill out the ETA form on the official website. Visa-free entry, no return ticket required.</w:t>
      </w:r>
    </w:p>
    <w:p w14:paraId="56699200">
      <w:pPr>
        <w:bidi w:val="0"/>
      </w:pPr>
    </w:p>
    <w:p w14:paraId="3DA7FDB1">
      <w:pPr>
        <w:bidi w:val="0"/>
      </w:pPr>
      <w:r>
        <w:rPr>
          <w:rStyle w:val="8"/>
        </w:rPr>
        <w:t>Currency / SIM Card</w:t>
      </w:r>
      <w:r>
        <w:rPr>
          <w:rStyle w:val="8"/>
        </w:rPr>
        <w:br w:type="textWrapping"/>
      </w:r>
      <w:r>
        <w:t>After picking up luggage, you’ll find currency-exchange counters right outside. Rates are the same everywhere.</w:t>
      </w:r>
      <w:r>
        <w:rPr>
          <w:rFonts w:hint="eastAsia"/>
          <w:lang w:val="en-US" w:eastAsia="zh-CN"/>
        </w:rPr>
        <w:t xml:space="preserve"> </w:t>
      </w:r>
      <w:r>
        <w:t>Behind the exchange counters you can buy a Dialog SIM card</w:t>
      </w:r>
      <w:r>
        <w:rPr>
          <w:rFonts w:hint="eastAsia"/>
          <w:lang w:val="en-US" w:eastAsia="zh-CN"/>
        </w:rPr>
        <w:t xml:space="preserve">, </w:t>
      </w:r>
      <w:r>
        <w:t>prices are the same as in the city.</w:t>
      </w:r>
    </w:p>
    <w:p w14:paraId="287BB862">
      <w:pPr>
        <w:bidi w:val="0"/>
      </w:pPr>
    </w:p>
    <w:p w14:paraId="2D46FE70">
      <w:pPr>
        <w:bidi w:val="0"/>
        <w:rPr>
          <w:rFonts w:hint="eastAsia"/>
          <w:lang w:eastAsia="zh-CN"/>
        </w:rPr>
      </w:pPr>
      <w:r>
        <w:rPr>
          <w:rStyle w:val="8"/>
        </w:rPr>
        <w:t>Language</w:t>
      </w:r>
      <w:r>
        <w:rPr>
          <w:rStyle w:val="8"/>
        </w:rPr>
        <w:br w:type="textWrapping"/>
      </w:r>
      <w:r>
        <w:t>Many people speak English</w:t>
      </w:r>
      <w:r>
        <w:rPr>
          <w:rFonts w:hint="eastAsia"/>
          <w:lang w:val="en-US" w:eastAsia="zh-CN"/>
        </w:rPr>
        <w:t xml:space="preserve">, </w:t>
      </w:r>
      <w:r>
        <w:t xml:space="preserve"> most tourists are from Europe</w:t>
      </w:r>
      <w:r>
        <w:rPr>
          <w:rFonts w:hint="eastAsia"/>
          <w:lang w:eastAsia="zh-CN"/>
        </w:rPr>
        <w:t>。</w:t>
      </w:r>
    </w:p>
    <w:p w14:paraId="3C717B11">
      <w:pPr>
        <w:bidi w:val="0"/>
        <w:rPr>
          <w:rFonts w:hint="eastAsia"/>
          <w:lang w:eastAsia="zh-CN"/>
        </w:rPr>
      </w:pPr>
    </w:p>
    <w:p w14:paraId="07ACEB01">
      <w:pPr>
        <w:bidi w:val="0"/>
        <w:rPr>
          <w:rStyle w:val="8"/>
        </w:rPr>
      </w:pPr>
      <w:r>
        <w:rPr>
          <w:rStyle w:val="8"/>
        </w:rPr>
        <w:t>Transportation</w:t>
      </w:r>
      <w:bookmarkStart w:id="0" w:name="_GoBack"/>
      <w:bookmarkEnd w:id="0"/>
    </w:p>
    <w:p w14:paraId="31E24600">
      <w:pPr>
        <w:bidi w:val="0"/>
        <w:rPr>
          <w:rFonts w:hint="default" w:eastAsiaTheme="minorEastAsia"/>
          <w:b/>
          <w:bCs/>
          <w:lang w:val="en-US" w:eastAsia="zh-CN"/>
        </w:rPr>
      </w:pPr>
      <w:r>
        <w:rPr>
          <w:b/>
          <w:bCs/>
        </w:rPr>
        <w:t>Bus</w:t>
      </w:r>
      <w:r>
        <w:rPr>
          <w:rFonts w:hint="eastAsia"/>
          <w:b/>
          <w:bCs/>
          <w:lang w:val="en-US" w:eastAsia="zh-CN"/>
        </w:rPr>
        <w:t>es</w:t>
      </w:r>
    </w:p>
    <w:p w14:paraId="56FB3062">
      <w:pPr>
        <w:bidi w:val="0"/>
      </w:pPr>
      <w:r>
        <w:rPr>
          <w:rFonts w:hint="eastAsia"/>
          <w:lang w:val="en-US" w:eastAsia="zh-CN"/>
        </w:rPr>
        <w:t>Outside of the</w:t>
      </w:r>
      <w:r>
        <w:t xml:space="preserve"> airport arrivals hall you can take the</w:t>
      </w:r>
      <w:r>
        <w:rPr>
          <w:rFonts w:hint="eastAsia"/>
          <w:lang w:val="en-US" w:eastAsia="zh-CN"/>
        </w:rPr>
        <w:t xml:space="preserve"> </w:t>
      </w:r>
      <w:r>
        <w:t xml:space="preserve">air-conditioned No. 187 minibus (runs even at night) to downtown/Colombo railway station. </w:t>
      </w:r>
    </w:p>
    <w:p w14:paraId="1BC05E62">
      <w:pPr>
        <w:bidi w:val="0"/>
      </w:pPr>
      <w:r>
        <w:t>Fare: 300 LKR. Large luggage that occupies a seat also costs 300 LKR.</w:t>
      </w:r>
    </w:p>
    <w:p w14:paraId="443D3910">
      <w:pPr>
        <w:bidi w:val="0"/>
      </w:pPr>
    </w:p>
    <w:p w14:paraId="02262205">
      <w:pPr>
        <w:bidi w:val="0"/>
      </w:pPr>
      <w:r>
        <w:t>There is also a non-AC No. 187 large bus with a stop farther away; it likely doesn’t run late at night. Large buses rarely charge for luggage.</w:t>
      </w:r>
    </w:p>
    <w:p w14:paraId="28895DBF">
      <w:pPr>
        <w:bidi w:val="0"/>
      </w:pPr>
    </w:p>
    <w:p w14:paraId="134A6981">
      <w:pPr>
        <w:bidi w:val="0"/>
      </w:pPr>
      <w:r>
        <w:rPr>
          <w:rFonts w:hint="eastAsia"/>
          <w:b/>
          <w:bCs/>
          <w:lang w:val="en-US" w:eastAsia="zh-CN"/>
        </w:rPr>
        <w:t xml:space="preserve">Ps. </w:t>
      </w:r>
      <w:r>
        <w:t>The minibus is air-conditioned, makes fewer stops, and everyone gets a seat.</w:t>
      </w:r>
    </w:p>
    <w:p w14:paraId="62CCB971">
      <w:pPr>
        <w:bidi w:val="0"/>
      </w:pPr>
    </w:p>
    <w:p w14:paraId="5F42701E">
      <w:pPr>
        <w:bidi w:val="0"/>
      </w:pPr>
      <w:r>
        <w:t xml:space="preserve">Sri Lanka’s bus system is usually identified by route number + destination. For example, the same No. 43 may have different destinations and stops—ask before boarding. </w:t>
      </w:r>
    </w:p>
    <w:p w14:paraId="0533BCE5">
      <w:pPr>
        <w:bidi w:val="0"/>
      </w:pPr>
      <w:r>
        <w:t xml:space="preserve">Buses </w:t>
      </w:r>
      <w:r>
        <w:rPr>
          <w:rFonts w:hint="eastAsia"/>
          <w:lang w:val="en-US" w:eastAsia="zh-CN"/>
        </w:rPr>
        <w:t>are wave down,</w:t>
      </w:r>
      <w:r>
        <w:t xml:space="preserve"> </w:t>
      </w:r>
      <w:r>
        <w:rPr>
          <w:rFonts w:hint="eastAsia"/>
          <w:lang w:val="en-US" w:eastAsia="zh-CN"/>
        </w:rPr>
        <w:t xml:space="preserve">so </w:t>
      </w:r>
      <w:r>
        <w:t>the ride is often slow and crowded.</w:t>
      </w:r>
    </w:p>
    <w:p w14:paraId="7F191F76">
      <w:pPr>
        <w:bidi w:val="0"/>
      </w:pPr>
    </w:p>
    <w:p w14:paraId="644549B2">
      <w:pPr>
        <w:bidi w:val="0"/>
        <w:rPr>
          <w:rFonts w:hint="eastAsia" w:eastAsiaTheme="minorEastAsia"/>
          <w:b/>
          <w:bCs/>
          <w:lang w:val="en-US" w:eastAsia="zh-CN"/>
        </w:rPr>
      </w:pPr>
      <w:r>
        <w:rPr>
          <w:b/>
          <w:bCs/>
        </w:rPr>
        <w:t>Train</w:t>
      </w:r>
      <w:r>
        <w:rPr>
          <w:rFonts w:hint="eastAsia"/>
          <w:b/>
          <w:bCs/>
          <w:lang w:val="en-US" w:eastAsia="zh-CN"/>
        </w:rPr>
        <w:t>s</w:t>
      </w:r>
    </w:p>
    <w:p w14:paraId="45B5B7E3">
      <w:pPr>
        <w:bidi w:val="0"/>
      </w:pPr>
      <w:r>
        <w:t>First-class seats must be booked in advance; more expensive but guaranteed seating.</w:t>
      </w:r>
    </w:p>
    <w:p w14:paraId="4D6D3421">
      <w:pPr>
        <w:bidi w:val="0"/>
      </w:pPr>
      <w:r>
        <w:t>Second- and third-class cars are marked only by class, not by seat number; standing for hours is common.</w:t>
      </w:r>
    </w:p>
    <w:p w14:paraId="0CD1B0BE">
      <w:pPr>
        <w:bidi w:val="0"/>
      </w:pPr>
    </w:p>
    <w:p w14:paraId="0FF4A358">
      <w:pPr>
        <w:bidi w:val="0"/>
      </w:pPr>
      <w:r>
        <w:t>Trains are generally faster than buses.</w:t>
      </w:r>
    </w:p>
    <w:p w14:paraId="718C2EFD">
      <w:pPr>
        <w:bidi w:val="0"/>
      </w:pPr>
    </w:p>
    <w:p w14:paraId="3FF7E6CE">
      <w:pPr>
        <w:bidi w:val="0"/>
        <w:rPr>
          <w:b/>
          <w:bCs/>
        </w:rPr>
      </w:pPr>
      <w:r>
        <w:rPr>
          <w:b/>
          <w:bCs/>
        </w:rPr>
        <w:t>Taxi</w:t>
      </w:r>
    </w:p>
    <w:p w14:paraId="0A3120D7">
      <w:pPr>
        <w:bidi w:val="0"/>
      </w:pPr>
      <w:r>
        <w:t>You can download the PickMe app and pay by scanning an Alipay QR code.</w:t>
      </w:r>
    </w:p>
    <w:p w14:paraId="361D3B36">
      <w:pPr>
        <w:bidi w:val="0"/>
      </w:pPr>
      <w:r>
        <w:t>Cars with a “Taxi” sign can usually run on a meter and may be cheaper or more convenient than PickMe.</w:t>
      </w:r>
    </w:p>
    <w:p w14:paraId="42147234">
      <w:pPr>
        <w:pStyle w:val="2"/>
        <w:bidi w:val="0"/>
      </w:pPr>
      <w:r>
        <w:t>Accommodation &amp; Food</w:t>
      </w:r>
    </w:p>
    <w:p w14:paraId="55793F9B">
      <w:pPr>
        <w:bidi w:val="0"/>
      </w:pPr>
      <w:r>
        <w:rPr>
          <w:rFonts w:hint="eastAsia"/>
          <w:lang w:val="en-US" w:eastAsia="zh-CN"/>
        </w:rPr>
        <w:t>Better check</w:t>
      </w:r>
      <w:r>
        <w:t xml:space="preserve"> on Google Maps</w:t>
      </w:r>
      <w:r>
        <w:rPr>
          <w:rFonts w:hint="eastAsia"/>
          <w:lang w:val="en-US" w:eastAsia="zh-CN"/>
        </w:rPr>
        <w:t xml:space="preserve"> and call in advance, </w:t>
      </w:r>
      <w:r>
        <w:t>often cheaper than online booking. Basic rooms cost about 70–100 RMB per night.</w:t>
      </w:r>
    </w:p>
    <w:p w14:paraId="0028665F">
      <w:pPr>
        <w:bidi w:val="0"/>
      </w:pPr>
    </w:p>
    <w:p w14:paraId="1C0C4B74">
      <w:pPr>
        <w:bidi w:val="0"/>
      </w:pPr>
    </w:p>
    <w:p w14:paraId="595B412E">
      <w:pPr>
        <w:bidi w:val="0"/>
      </w:pPr>
      <w:r>
        <w:t xml:space="preserve">Meals are relatively pricey: about 30–40 RMB, which is high compared with local income/room rates. If you specifically eat local food, it can be about 10–20 RMB. </w:t>
      </w:r>
    </w:p>
    <w:p w14:paraId="11D874DF">
      <w:pPr>
        <w:bidi w:val="0"/>
      </w:pPr>
      <w:r>
        <w:rPr>
          <w:rFonts w:hint="eastAsia"/>
          <w:lang w:val="en-US" w:eastAsia="zh-CN"/>
        </w:rPr>
        <w:t>T</w:t>
      </w:r>
      <w:r>
        <w:t>he higher prices are likely because of the strong euro and large numbers of European tourists.</w:t>
      </w:r>
    </w:p>
    <w:p w14:paraId="1254A9DE">
      <w:pPr>
        <w:bidi w:val="0"/>
      </w:pPr>
    </w:p>
    <w:p w14:paraId="1835B6EF">
      <w:pPr>
        <w:pStyle w:val="2"/>
        <w:bidi w:val="0"/>
      </w:pPr>
      <w:r>
        <w:t>Other Tips</w:t>
      </w:r>
    </w:p>
    <w:p w14:paraId="5D82FA68">
      <w:pPr>
        <w:bidi w:val="0"/>
      </w:pPr>
      <w:r>
        <w:t>Drones must be registered on the official website.</w:t>
      </w:r>
    </w:p>
    <w:p w14:paraId="38938632">
      <w:pPr>
        <w:bidi w:val="0"/>
      </w:pPr>
    </w:p>
    <w:p w14:paraId="6CE09389">
      <w:pPr>
        <w:bidi w:val="0"/>
      </w:pPr>
      <w:r>
        <w:t xml:space="preserve">Entrance fees for foreigners can be expensive; even parks and the lake in </w:t>
      </w:r>
      <w:r>
        <w:rPr>
          <w:b/>
          <w:bCs/>
        </w:rPr>
        <w:t xml:space="preserve">Nuwara Eliya </w:t>
      </w:r>
      <w:r>
        <w:t>charge visitors.</w:t>
      </w:r>
    </w:p>
    <w:p w14:paraId="0F79561D">
      <w:pPr>
        <w:bidi w:val="0"/>
      </w:pPr>
    </w:p>
    <w:p w14:paraId="01097F4E">
      <w:pPr>
        <w:bidi w:val="0"/>
      </w:pPr>
      <w:r>
        <w:t>After security/customs when departing Colombo airport, you can exchange leftover currency back to USD etc. at a slightly better rate than at the arrivals hall.</w:t>
      </w:r>
    </w:p>
    <w:p w14:paraId="7819FF89">
      <w:pPr>
        <w:bidi w:val="0"/>
      </w:pPr>
    </w:p>
    <w:p w14:paraId="77D8F8BC"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1537"/>
    <w:rsid w:val="3F3791C1"/>
    <w:rsid w:val="3F5F23EB"/>
    <w:rsid w:val="EFEF1537"/>
    <w:rsid w:val="F3D1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  <w:style w:type="character" w:customStyle="1" w:styleId="8">
    <w:name w:val="Heading 1 Char"/>
    <w:link w:val="2"/>
    <w:uiPriority w:val="0"/>
    <w:rPr>
      <w:rFonts w:asciiTheme="minorAscii" w:hAnsiTheme="minorAscii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2025-06-29T15:14:00Z</dcterms:created>
  <dc:creator>Arthur</dc:creator>
  <cp:lastModifiedBy>Arthur</cp:lastModifiedBy>
  <dcterms:modified xsi:type="dcterms:W3CDTF">2025-09-27T10:50:07Z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424BEA633895310A51965F684F7659E3_41</vt:lpwstr>
  </property>
</Properties>
</file>